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CBE2" w14:textId="6AAD64F7" w:rsidR="00B210D2" w:rsidRDefault="00B210D2">
      <w:pPr>
        <w:rPr>
          <w:noProof/>
        </w:rPr>
      </w:pPr>
    </w:p>
    <w:p w14:paraId="2A634A4E" w14:textId="77777777" w:rsidR="00374898" w:rsidRDefault="00B210D2" w:rsidP="00374898">
      <w:pPr>
        <w:tabs>
          <w:tab w:val="left" w:pos="2775"/>
          <w:tab w:val="left" w:pos="6255"/>
        </w:tabs>
      </w:pPr>
      <w:r>
        <w:tab/>
      </w:r>
      <w:r>
        <w:tab/>
        <w:t xml:space="preserve">        </w:t>
      </w:r>
    </w:p>
    <w:p w14:paraId="70A7B82B" w14:textId="3EED22F8" w:rsidR="003E3B1E" w:rsidRPr="00374898" w:rsidRDefault="00824BDE" w:rsidP="00374898">
      <w:pPr>
        <w:tabs>
          <w:tab w:val="left" w:pos="2775"/>
          <w:tab w:val="left" w:pos="6255"/>
        </w:tabs>
      </w:pPr>
      <w:r w:rsidRPr="00374898">
        <w:rPr>
          <w:sz w:val="24"/>
          <w:szCs w:val="24"/>
        </w:rPr>
        <w:t>Dear P</w:t>
      </w:r>
      <w:r w:rsidR="008019F7" w:rsidRPr="00374898">
        <w:rPr>
          <w:sz w:val="24"/>
          <w:szCs w:val="24"/>
        </w:rPr>
        <w:t>arent</w:t>
      </w:r>
      <w:r w:rsidR="004B5966" w:rsidRPr="00374898">
        <w:rPr>
          <w:sz w:val="24"/>
          <w:szCs w:val="24"/>
        </w:rPr>
        <w:t>/Guardian,</w:t>
      </w:r>
    </w:p>
    <w:p w14:paraId="08138177" w14:textId="3CE4B65E" w:rsidR="003E3B1E" w:rsidRPr="00374898" w:rsidRDefault="003E3B1E" w:rsidP="00374898">
      <w:pPr>
        <w:tabs>
          <w:tab w:val="left" w:pos="6255"/>
        </w:tabs>
        <w:spacing w:line="276" w:lineRule="auto"/>
        <w:rPr>
          <w:sz w:val="24"/>
          <w:szCs w:val="24"/>
        </w:rPr>
      </w:pPr>
      <w:r w:rsidRPr="00374898">
        <w:rPr>
          <w:sz w:val="24"/>
          <w:szCs w:val="24"/>
        </w:rPr>
        <w:t xml:space="preserve">Here at </w:t>
      </w:r>
      <w:proofErr w:type="spellStart"/>
      <w:r w:rsidRPr="00374898">
        <w:rPr>
          <w:sz w:val="24"/>
          <w:szCs w:val="24"/>
        </w:rPr>
        <w:t>IntraHealth</w:t>
      </w:r>
      <w:proofErr w:type="spellEnd"/>
      <w:r w:rsidRPr="00374898">
        <w:rPr>
          <w:sz w:val="24"/>
          <w:szCs w:val="24"/>
        </w:rPr>
        <w:t xml:space="preserve"> we provide all the flu vaccinations in primary</w:t>
      </w:r>
      <w:r w:rsidR="0016085E" w:rsidRPr="00374898">
        <w:rPr>
          <w:sz w:val="24"/>
          <w:szCs w:val="24"/>
        </w:rPr>
        <w:t xml:space="preserve"> and secondary</w:t>
      </w:r>
      <w:r w:rsidRPr="00374898">
        <w:rPr>
          <w:sz w:val="24"/>
          <w:szCs w:val="24"/>
        </w:rPr>
        <w:t xml:space="preserve"> schools as requested by NHS</w:t>
      </w:r>
      <w:r w:rsidR="005A2FDD" w:rsidRPr="00374898">
        <w:rPr>
          <w:sz w:val="24"/>
          <w:szCs w:val="24"/>
        </w:rPr>
        <w:t xml:space="preserve"> England</w:t>
      </w:r>
      <w:r w:rsidRPr="00374898">
        <w:rPr>
          <w:sz w:val="24"/>
          <w:szCs w:val="24"/>
        </w:rPr>
        <w:t xml:space="preserve">. </w:t>
      </w:r>
    </w:p>
    <w:p w14:paraId="6B1DFA8D" w14:textId="2F3AAB42" w:rsidR="005A2FDD" w:rsidRPr="00374898" w:rsidRDefault="00524802" w:rsidP="00374898">
      <w:pPr>
        <w:spacing w:line="276" w:lineRule="auto"/>
        <w:rPr>
          <w:color w:val="000000"/>
          <w:sz w:val="24"/>
          <w:szCs w:val="24"/>
          <w:lang w:eastAsia="en-GB"/>
        </w:rPr>
      </w:pPr>
      <w:r w:rsidRPr="00374898">
        <w:rPr>
          <w:color w:val="000000"/>
          <w:sz w:val="24"/>
          <w:szCs w:val="24"/>
          <w:lang w:eastAsia="en-GB"/>
        </w:rPr>
        <w:t>This</w:t>
      </w:r>
      <w:r w:rsidR="005A2FDD" w:rsidRPr="00374898">
        <w:rPr>
          <w:color w:val="000000"/>
          <w:sz w:val="24"/>
          <w:szCs w:val="24"/>
          <w:lang w:eastAsia="en-GB"/>
        </w:rPr>
        <w:t xml:space="preserve"> year the flu</w:t>
      </w:r>
      <w:r w:rsidR="00374898" w:rsidRPr="00374898">
        <w:rPr>
          <w:color w:val="000000"/>
          <w:sz w:val="24"/>
          <w:szCs w:val="24"/>
          <w:lang w:eastAsia="en-GB"/>
        </w:rPr>
        <w:t xml:space="preserve"> vaccination will be</w:t>
      </w:r>
      <w:r w:rsidR="005A2FDD" w:rsidRPr="00374898">
        <w:rPr>
          <w:color w:val="000000"/>
          <w:sz w:val="24"/>
          <w:szCs w:val="24"/>
          <w:lang w:eastAsia="en-GB"/>
        </w:rPr>
        <w:t xml:space="preserve"> offered </w:t>
      </w:r>
      <w:r w:rsidR="00374898" w:rsidRPr="00374898">
        <w:rPr>
          <w:color w:val="000000"/>
          <w:sz w:val="24"/>
          <w:szCs w:val="24"/>
          <w:lang w:eastAsia="en-GB"/>
        </w:rPr>
        <w:t xml:space="preserve">for </w:t>
      </w:r>
      <w:r w:rsidR="005A2FDD" w:rsidRPr="00374898">
        <w:rPr>
          <w:color w:val="000000"/>
          <w:sz w:val="24"/>
          <w:szCs w:val="24"/>
          <w:lang w:eastAsia="en-GB"/>
        </w:rPr>
        <w:t xml:space="preserve">free to children </w:t>
      </w:r>
      <w:r w:rsidR="00374898" w:rsidRPr="00374898">
        <w:rPr>
          <w:color w:val="000000"/>
          <w:sz w:val="24"/>
          <w:szCs w:val="24"/>
          <w:lang w:eastAsia="en-GB"/>
        </w:rPr>
        <w:t>in</w:t>
      </w:r>
      <w:r w:rsidR="005A2FDD" w:rsidRPr="00374898">
        <w:rPr>
          <w:color w:val="000000"/>
          <w:sz w:val="24"/>
          <w:szCs w:val="24"/>
          <w:lang w:eastAsia="en-GB"/>
        </w:rPr>
        <w:t xml:space="preserve"> </w:t>
      </w:r>
      <w:r w:rsidR="001B0D97">
        <w:rPr>
          <w:color w:val="000000"/>
          <w:sz w:val="24"/>
          <w:szCs w:val="24"/>
          <w:lang w:eastAsia="en-GB"/>
        </w:rPr>
        <w:t xml:space="preserve">Year 7, 8 and 9 </w:t>
      </w:r>
      <w:r w:rsidR="005A2FDD" w:rsidRPr="00374898">
        <w:rPr>
          <w:color w:val="000000"/>
          <w:sz w:val="24"/>
          <w:szCs w:val="24"/>
          <w:lang w:eastAsia="en-GB"/>
        </w:rPr>
        <w:t xml:space="preserve"> Consenting to the vaccine for your child will help protect them from what could be a very serious illness. It will not only protect the child, but also those around them that are at the</w:t>
      </w:r>
      <w:r w:rsidR="00824BDE" w:rsidRPr="00374898">
        <w:rPr>
          <w:color w:val="000000"/>
          <w:sz w:val="24"/>
          <w:szCs w:val="24"/>
          <w:lang w:eastAsia="en-GB"/>
        </w:rPr>
        <w:t>ir</w:t>
      </w:r>
      <w:r w:rsidR="005A2FDD" w:rsidRPr="00374898">
        <w:rPr>
          <w:color w:val="000000"/>
          <w:sz w:val="24"/>
          <w:szCs w:val="24"/>
          <w:lang w:eastAsia="en-GB"/>
        </w:rPr>
        <w:t xml:space="preserve"> most vulnerable </w:t>
      </w:r>
      <w:r w:rsidR="00817E22" w:rsidRPr="00374898">
        <w:rPr>
          <w:color w:val="000000"/>
          <w:sz w:val="24"/>
          <w:szCs w:val="24"/>
          <w:lang w:eastAsia="en-GB"/>
        </w:rPr>
        <w:t>i.e.,</w:t>
      </w:r>
      <w:r w:rsidR="005A2FDD" w:rsidRPr="00374898">
        <w:rPr>
          <w:color w:val="000000"/>
          <w:sz w:val="24"/>
          <w:szCs w:val="24"/>
          <w:lang w:eastAsia="en-GB"/>
        </w:rPr>
        <w:t xml:space="preserve"> elderly, young children and those </w:t>
      </w:r>
      <w:r w:rsidR="00625A10" w:rsidRPr="00374898">
        <w:rPr>
          <w:color w:val="000000"/>
          <w:sz w:val="24"/>
          <w:szCs w:val="24"/>
          <w:lang w:eastAsia="en-GB"/>
        </w:rPr>
        <w:t>that are immunosuppressed.</w:t>
      </w:r>
      <w:r w:rsidR="005A2FDD" w:rsidRPr="00374898">
        <w:rPr>
          <w:color w:val="000000"/>
          <w:sz w:val="24"/>
          <w:szCs w:val="24"/>
          <w:lang w:eastAsia="en-GB"/>
        </w:rPr>
        <w:t xml:space="preserve"> </w:t>
      </w:r>
      <w:r w:rsidR="00625A10" w:rsidRPr="00374898">
        <w:rPr>
          <w:color w:val="000000"/>
          <w:sz w:val="24"/>
          <w:szCs w:val="24"/>
          <w:lang w:eastAsia="en-GB"/>
        </w:rPr>
        <w:t>By your child receiving the vaccine</w:t>
      </w:r>
      <w:r w:rsidR="00E16A0E" w:rsidRPr="00374898">
        <w:rPr>
          <w:color w:val="000000"/>
          <w:sz w:val="24"/>
          <w:szCs w:val="24"/>
          <w:lang w:eastAsia="en-GB"/>
        </w:rPr>
        <w:t>,</w:t>
      </w:r>
      <w:r w:rsidR="00625A10" w:rsidRPr="00374898">
        <w:rPr>
          <w:color w:val="000000"/>
          <w:sz w:val="24"/>
          <w:szCs w:val="24"/>
          <w:lang w:eastAsia="en-GB"/>
        </w:rPr>
        <w:t xml:space="preserve"> i</w:t>
      </w:r>
      <w:r w:rsidR="005A2FDD" w:rsidRPr="00374898">
        <w:rPr>
          <w:color w:val="000000"/>
          <w:sz w:val="24"/>
          <w:szCs w:val="24"/>
          <w:lang w:eastAsia="en-GB"/>
        </w:rPr>
        <w:t xml:space="preserve">t </w:t>
      </w:r>
      <w:r w:rsidR="00625A10" w:rsidRPr="00374898">
        <w:rPr>
          <w:color w:val="000000"/>
          <w:sz w:val="24"/>
          <w:szCs w:val="24"/>
          <w:lang w:eastAsia="en-GB"/>
        </w:rPr>
        <w:t>may</w:t>
      </w:r>
      <w:r w:rsidR="005A2FDD" w:rsidRPr="00374898">
        <w:rPr>
          <w:color w:val="000000"/>
          <w:sz w:val="24"/>
          <w:szCs w:val="24"/>
          <w:lang w:eastAsia="en-GB"/>
        </w:rPr>
        <w:t xml:space="preserve"> reduce the time you need to take of</w:t>
      </w:r>
      <w:r w:rsidR="00E16A0E" w:rsidRPr="00374898">
        <w:rPr>
          <w:color w:val="000000"/>
          <w:sz w:val="24"/>
          <w:szCs w:val="24"/>
          <w:lang w:eastAsia="en-GB"/>
        </w:rPr>
        <w:t>f</w:t>
      </w:r>
      <w:r w:rsidR="005A2FDD" w:rsidRPr="00374898">
        <w:rPr>
          <w:color w:val="000000"/>
          <w:sz w:val="24"/>
          <w:szCs w:val="24"/>
          <w:lang w:eastAsia="en-GB"/>
        </w:rPr>
        <w:t xml:space="preserve"> work to look after your sick child</w:t>
      </w:r>
      <w:r w:rsidR="00E16A0E" w:rsidRPr="00374898">
        <w:rPr>
          <w:color w:val="000000"/>
          <w:sz w:val="24"/>
          <w:szCs w:val="24"/>
          <w:lang w:eastAsia="en-GB"/>
        </w:rPr>
        <w:t>. M</w:t>
      </w:r>
      <w:r w:rsidR="005A2FDD" w:rsidRPr="00374898">
        <w:rPr>
          <w:color w:val="000000"/>
          <w:sz w:val="24"/>
          <w:szCs w:val="24"/>
          <w:lang w:eastAsia="en-GB"/>
        </w:rPr>
        <w:t>ore important</w:t>
      </w:r>
      <w:r w:rsidR="00625A10" w:rsidRPr="00374898">
        <w:rPr>
          <w:color w:val="000000"/>
          <w:sz w:val="24"/>
          <w:szCs w:val="24"/>
          <w:lang w:eastAsia="en-GB"/>
        </w:rPr>
        <w:t xml:space="preserve">ly, the </w:t>
      </w:r>
      <w:r w:rsidR="005A2FDD" w:rsidRPr="00374898">
        <w:rPr>
          <w:color w:val="000000"/>
          <w:sz w:val="24"/>
          <w:szCs w:val="24"/>
          <w:lang w:eastAsia="en-GB"/>
        </w:rPr>
        <w:t xml:space="preserve">more children </w:t>
      </w:r>
      <w:r w:rsidR="00625A10" w:rsidRPr="00374898">
        <w:rPr>
          <w:color w:val="000000"/>
          <w:sz w:val="24"/>
          <w:szCs w:val="24"/>
          <w:lang w:eastAsia="en-GB"/>
        </w:rPr>
        <w:t xml:space="preserve">that </w:t>
      </w:r>
      <w:r w:rsidR="005A2FDD" w:rsidRPr="00374898">
        <w:rPr>
          <w:color w:val="000000"/>
          <w:sz w:val="24"/>
          <w:szCs w:val="24"/>
          <w:lang w:eastAsia="en-GB"/>
        </w:rPr>
        <w:t xml:space="preserve">are vaccinated </w:t>
      </w:r>
      <w:r w:rsidR="00383632" w:rsidRPr="00374898">
        <w:rPr>
          <w:color w:val="000000"/>
          <w:sz w:val="24"/>
          <w:szCs w:val="24"/>
          <w:lang w:eastAsia="en-GB"/>
        </w:rPr>
        <w:t xml:space="preserve">the more it </w:t>
      </w:r>
      <w:r w:rsidR="00625A10" w:rsidRPr="00374898">
        <w:rPr>
          <w:color w:val="000000"/>
          <w:sz w:val="24"/>
          <w:szCs w:val="24"/>
          <w:lang w:eastAsia="en-GB"/>
        </w:rPr>
        <w:t>helps</w:t>
      </w:r>
      <w:r w:rsidR="005A2FDD" w:rsidRPr="00374898">
        <w:rPr>
          <w:color w:val="000000"/>
          <w:sz w:val="24"/>
          <w:szCs w:val="24"/>
          <w:lang w:eastAsia="en-GB"/>
        </w:rPr>
        <w:t xml:space="preserve"> </w:t>
      </w:r>
      <w:r w:rsidR="00383632" w:rsidRPr="00374898">
        <w:rPr>
          <w:color w:val="000000"/>
          <w:sz w:val="24"/>
          <w:szCs w:val="24"/>
          <w:lang w:eastAsia="en-GB"/>
        </w:rPr>
        <w:t xml:space="preserve">to </w:t>
      </w:r>
      <w:r w:rsidR="005A2FDD" w:rsidRPr="00374898">
        <w:rPr>
          <w:color w:val="000000"/>
          <w:sz w:val="24"/>
          <w:szCs w:val="24"/>
          <w:lang w:eastAsia="en-GB"/>
        </w:rPr>
        <w:t xml:space="preserve">protect those that are unable to have the vaccine, this is known as herd immunity. </w:t>
      </w:r>
    </w:p>
    <w:p w14:paraId="29BCAEB2" w14:textId="5F34AB6A" w:rsidR="00444FD7" w:rsidRPr="00374898" w:rsidRDefault="003E3B1E" w:rsidP="00374898">
      <w:pPr>
        <w:tabs>
          <w:tab w:val="left" w:pos="6255"/>
        </w:tabs>
        <w:spacing w:line="276" w:lineRule="auto"/>
        <w:rPr>
          <w:sz w:val="24"/>
          <w:szCs w:val="24"/>
        </w:rPr>
      </w:pPr>
      <w:r w:rsidRPr="00374898">
        <w:rPr>
          <w:sz w:val="24"/>
          <w:szCs w:val="24"/>
        </w:rPr>
        <w:t>During the first few weeks of your child star</w:t>
      </w:r>
      <w:r w:rsidR="004E3A52" w:rsidRPr="00374898">
        <w:rPr>
          <w:sz w:val="24"/>
          <w:szCs w:val="24"/>
        </w:rPr>
        <w:t>t</w:t>
      </w:r>
      <w:r w:rsidRPr="00374898">
        <w:rPr>
          <w:sz w:val="24"/>
          <w:szCs w:val="24"/>
        </w:rPr>
        <w:t>ing school</w:t>
      </w:r>
      <w:r w:rsidR="00E16A0E" w:rsidRPr="00374898">
        <w:rPr>
          <w:sz w:val="24"/>
          <w:szCs w:val="24"/>
        </w:rPr>
        <w:t>,</w:t>
      </w:r>
      <w:r w:rsidRPr="00374898">
        <w:rPr>
          <w:sz w:val="24"/>
          <w:szCs w:val="24"/>
        </w:rPr>
        <w:t xml:space="preserve"> we will be providing a consent form </w:t>
      </w:r>
      <w:r w:rsidR="0016085E" w:rsidRPr="00374898">
        <w:rPr>
          <w:sz w:val="24"/>
          <w:szCs w:val="24"/>
        </w:rPr>
        <w:t>for</w:t>
      </w:r>
      <w:r w:rsidRPr="00374898">
        <w:rPr>
          <w:sz w:val="24"/>
          <w:szCs w:val="24"/>
        </w:rPr>
        <w:t xml:space="preserve"> each child that will contain </w:t>
      </w:r>
      <w:r w:rsidR="0016085E" w:rsidRPr="00374898">
        <w:rPr>
          <w:sz w:val="24"/>
          <w:szCs w:val="24"/>
        </w:rPr>
        <w:t xml:space="preserve">a </w:t>
      </w:r>
      <w:r w:rsidRPr="00374898">
        <w:rPr>
          <w:b/>
          <w:color w:val="00B050"/>
          <w:sz w:val="24"/>
          <w:szCs w:val="24"/>
        </w:rPr>
        <w:t>YES</w:t>
      </w:r>
      <w:r w:rsidRPr="00374898">
        <w:rPr>
          <w:sz w:val="24"/>
          <w:szCs w:val="24"/>
        </w:rPr>
        <w:t xml:space="preserve"> and </w:t>
      </w:r>
      <w:r w:rsidRPr="00374898">
        <w:rPr>
          <w:b/>
          <w:color w:val="FF0000"/>
          <w:sz w:val="24"/>
          <w:szCs w:val="24"/>
        </w:rPr>
        <w:t>NO</w:t>
      </w:r>
      <w:r w:rsidRPr="00374898">
        <w:rPr>
          <w:sz w:val="24"/>
          <w:szCs w:val="24"/>
        </w:rPr>
        <w:t xml:space="preserve"> </w:t>
      </w:r>
      <w:r w:rsidR="00374898">
        <w:rPr>
          <w:sz w:val="24"/>
          <w:szCs w:val="24"/>
        </w:rPr>
        <w:t>option</w:t>
      </w:r>
      <w:r w:rsidR="00422AB0">
        <w:rPr>
          <w:sz w:val="24"/>
          <w:szCs w:val="24"/>
        </w:rPr>
        <w:t xml:space="preserve"> for the nasal flu vaccination</w:t>
      </w:r>
      <w:r w:rsidR="00374898">
        <w:rPr>
          <w:sz w:val="24"/>
          <w:szCs w:val="24"/>
        </w:rPr>
        <w:t>,</w:t>
      </w:r>
      <w:r w:rsidRPr="00374898">
        <w:rPr>
          <w:sz w:val="24"/>
          <w:szCs w:val="24"/>
        </w:rPr>
        <w:t xml:space="preserve"> </w:t>
      </w:r>
      <w:r w:rsidR="004E3A52" w:rsidRPr="00374898">
        <w:rPr>
          <w:sz w:val="24"/>
          <w:szCs w:val="24"/>
        </w:rPr>
        <w:t>along with a</w:t>
      </w:r>
      <w:r w:rsidR="00374898">
        <w:rPr>
          <w:sz w:val="24"/>
          <w:szCs w:val="24"/>
        </w:rPr>
        <w:t xml:space="preserve">n option for the </w:t>
      </w:r>
      <w:r w:rsidR="00374898" w:rsidRPr="00374898">
        <w:rPr>
          <w:b/>
          <w:bCs/>
          <w:color w:val="4472C4" w:themeColor="accent1"/>
          <w:sz w:val="24"/>
          <w:szCs w:val="24"/>
        </w:rPr>
        <w:t>injectable non-po</w:t>
      </w:r>
      <w:r w:rsidR="00374898">
        <w:rPr>
          <w:b/>
          <w:bCs/>
          <w:color w:val="4472C4" w:themeColor="accent1"/>
          <w:sz w:val="24"/>
          <w:szCs w:val="24"/>
        </w:rPr>
        <w:t>r</w:t>
      </w:r>
      <w:r w:rsidR="00374898" w:rsidRPr="00374898">
        <w:rPr>
          <w:b/>
          <w:bCs/>
          <w:color w:val="4472C4" w:themeColor="accent1"/>
          <w:sz w:val="24"/>
          <w:szCs w:val="24"/>
        </w:rPr>
        <w:t>cine flu vaccination</w:t>
      </w:r>
      <w:r w:rsidR="00374898">
        <w:rPr>
          <w:sz w:val="24"/>
          <w:szCs w:val="24"/>
        </w:rPr>
        <w:t>.</w:t>
      </w:r>
      <w:r w:rsidR="004E3A52" w:rsidRPr="00374898">
        <w:rPr>
          <w:sz w:val="24"/>
          <w:szCs w:val="24"/>
        </w:rPr>
        <w:t xml:space="preserve"> </w:t>
      </w:r>
      <w:r w:rsidR="00654D0C" w:rsidRPr="00374898">
        <w:rPr>
          <w:sz w:val="24"/>
          <w:szCs w:val="24"/>
        </w:rPr>
        <w:t>This could be a paper consent form or electronic consent form depending on your school.</w:t>
      </w:r>
      <w:r w:rsidR="004E3A52" w:rsidRPr="00374898">
        <w:rPr>
          <w:sz w:val="24"/>
          <w:szCs w:val="24"/>
        </w:rPr>
        <w:t xml:space="preserve"> Th</w:t>
      </w:r>
      <w:r w:rsidR="0016085E" w:rsidRPr="00374898">
        <w:rPr>
          <w:sz w:val="24"/>
          <w:szCs w:val="24"/>
        </w:rPr>
        <w:t>e encompassed information will</w:t>
      </w:r>
      <w:r w:rsidR="004E3A52" w:rsidRPr="00374898">
        <w:rPr>
          <w:sz w:val="24"/>
          <w:szCs w:val="24"/>
        </w:rPr>
        <w:t xml:space="preserve"> enable</w:t>
      </w:r>
      <w:r w:rsidR="0016085E" w:rsidRPr="00374898">
        <w:rPr>
          <w:sz w:val="24"/>
          <w:szCs w:val="24"/>
        </w:rPr>
        <w:t xml:space="preserve"> yourself as a</w:t>
      </w:r>
      <w:r w:rsidR="004E3A52" w:rsidRPr="00374898">
        <w:rPr>
          <w:sz w:val="24"/>
          <w:szCs w:val="24"/>
        </w:rPr>
        <w:t xml:space="preserve"> parent</w:t>
      </w:r>
      <w:r w:rsidR="0016085E" w:rsidRPr="00374898">
        <w:rPr>
          <w:sz w:val="24"/>
          <w:szCs w:val="24"/>
        </w:rPr>
        <w:t xml:space="preserve">/guardian </w:t>
      </w:r>
      <w:r w:rsidR="004E3A52" w:rsidRPr="00374898">
        <w:rPr>
          <w:sz w:val="24"/>
          <w:szCs w:val="24"/>
        </w:rPr>
        <w:t>to</w:t>
      </w:r>
      <w:r w:rsidR="00824BDE" w:rsidRPr="00374898">
        <w:rPr>
          <w:sz w:val="24"/>
          <w:szCs w:val="24"/>
        </w:rPr>
        <w:t xml:space="preserve"> make an informed decision as to whether</w:t>
      </w:r>
      <w:r w:rsidR="004E3A52" w:rsidRPr="00374898">
        <w:rPr>
          <w:sz w:val="24"/>
          <w:szCs w:val="24"/>
        </w:rPr>
        <w:t xml:space="preserve"> </w:t>
      </w:r>
      <w:r w:rsidR="0016085E" w:rsidRPr="00374898">
        <w:rPr>
          <w:sz w:val="24"/>
          <w:szCs w:val="24"/>
        </w:rPr>
        <w:t>you</w:t>
      </w:r>
      <w:r w:rsidR="006F7B98">
        <w:rPr>
          <w:sz w:val="24"/>
          <w:szCs w:val="24"/>
        </w:rPr>
        <w:t xml:space="preserve"> would like your</w:t>
      </w:r>
      <w:r w:rsidR="004E3A52" w:rsidRPr="00374898">
        <w:rPr>
          <w:sz w:val="24"/>
          <w:szCs w:val="24"/>
        </w:rPr>
        <w:t xml:space="preserve"> child </w:t>
      </w:r>
      <w:r w:rsidR="006F7B98">
        <w:rPr>
          <w:sz w:val="24"/>
          <w:szCs w:val="24"/>
        </w:rPr>
        <w:t xml:space="preserve">to </w:t>
      </w:r>
      <w:r w:rsidR="0016085E" w:rsidRPr="00374898">
        <w:rPr>
          <w:sz w:val="24"/>
          <w:szCs w:val="24"/>
        </w:rPr>
        <w:t xml:space="preserve">be </w:t>
      </w:r>
      <w:r w:rsidR="004E3A52" w:rsidRPr="00374898">
        <w:rPr>
          <w:sz w:val="24"/>
          <w:szCs w:val="24"/>
        </w:rPr>
        <w:t xml:space="preserve">vaccinated. </w:t>
      </w:r>
      <w:r w:rsidR="00654D0C" w:rsidRPr="00374898">
        <w:rPr>
          <w:sz w:val="24"/>
          <w:szCs w:val="24"/>
        </w:rPr>
        <w:t xml:space="preserve"> If you receive a paper consent form</w:t>
      </w:r>
      <w:r w:rsidR="001014F6" w:rsidRPr="00374898">
        <w:rPr>
          <w:sz w:val="24"/>
          <w:szCs w:val="24"/>
        </w:rPr>
        <w:t>,</w:t>
      </w:r>
      <w:r w:rsidR="00654D0C" w:rsidRPr="00374898">
        <w:rPr>
          <w:sz w:val="24"/>
          <w:szCs w:val="24"/>
        </w:rPr>
        <w:t xml:space="preserve"> the</w:t>
      </w:r>
      <w:r w:rsidR="004E3A52" w:rsidRPr="00374898">
        <w:rPr>
          <w:sz w:val="24"/>
          <w:szCs w:val="24"/>
        </w:rPr>
        <w:t xml:space="preserve"> completed consent form will need to</w:t>
      </w:r>
      <w:r w:rsidR="00824BDE" w:rsidRPr="00374898">
        <w:rPr>
          <w:sz w:val="24"/>
          <w:szCs w:val="24"/>
        </w:rPr>
        <w:t xml:space="preserve"> be brought back to school</w:t>
      </w:r>
      <w:r w:rsidR="0016085E" w:rsidRPr="00374898">
        <w:rPr>
          <w:sz w:val="24"/>
          <w:szCs w:val="24"/>
        </w:rPr>
        <w:t xml:space="preserve"> as soon as possible.</w:t>
      </w:r>
      <w:r w:rsidR="00824BDE" w:rsidRPr="00374898">
        <w:rPr>
          <w:sz w:val="24"/>
          <w:szCs w:val="24"/>
        </w:rPr>
        <w:t xml:space="preserve"> </w:t>
      </w:r>
      <w:proofErr w:type="spellStart"/>
      <w:r w:rsidR="004E3A52" w:rsidRPr="00374898">
        <w:rPr>
          <w:sz w:val="24"/>
          <w:szCs w:val="24"/>
        </w:rPr>
        <w:t>IntraHealth</w:t>
      </w:r>
      <w:proofErr w:type="spellEnd"/>
      <w:r w:rsidR="004E3A52" w:rsidRPr="00374898">
        <w:rPr>
          <w:sz w:val="24"/>
          <w:szCs w:val="24"/>
        </w:rPr>
        <w:t xml:space="preserve"> will </w:t>
      </w:r>
      <w:r w:rsidR="0016085E" w:rsidRPr="00374898">
        <w:rPr>
          <w:sz w:val="24"/>
          <w:szCs w:val="24"/>
        </w:rPr>
        <w:t xml:space="preserve">then </w:t>
      </w:r>
      <w:r w:rsidR="004E3A52" w:rsidRPr="00374898">
        <w:rPr>
          <w:sz w:val="24"/>
          <w:szCs w:val="24"/>
        </w:rPr>
        <w:t>collect your form</w:t>
      </w:r>
      <w:r w:rsidR="00824BDE" w:rsidRPr="00374898">
        <w:rPr>
          <w:sz w:val="24"/>
          <w:szCs w:val="24"/>
        </w:rPr>
        <w:t xml:space="preserve"> from school</w:t>
      </w:r>
      <w:r w:rsidR="004E3A52" w:rsidRPr="00374898">
        <w:rPr>
          <w:sz w:val="24"/>
          <w:szCs w:val="24"/>
        </w:rPr>
        <w:t>.</w:t>
      </w:r>
      <w:r w:rsidR="00654D0C" w:rsidRPr="00374898">
        <w:rPr>
          <w:sz w:val="24"/>
          <w:szCs w:val="24"/>
        </w:rPr>
        <w:t xml:space="preserve"> Electronic consent forms will be</w:t>
      </w:r>
      <w:r w:rsidR="0016085E" w:rsidRPr="00374898">
        <w:rPr>
          <w:sz w:val="24"/>
          <w:szCs w:val="24"/>
        </w:rPr>
        <w:t xml:space="preserve"> completed via a unique link for </w:t>
      </w:r>
      <w:r w:rsidR="00E16A0E" w:rsidRPr="00374898">
        <w:rPr>
          <w:sz w:val="24"/>
          <w:szCs w:val="24"/>
        </w:rPr>
        <w:t>each</w:t>
      </w:r>
      <w:r w:rsidR="0016085E" w:rsidRPr="00374898">
        <w:rPr>
          <w:sz w:val="24"/>
          <w:szCs w:val="24"/>
        </w:rPr>
        <w:t xml:space="preserve"> school and are</w:t>
      </w:r>
      <w:r w:rsidR="00654D0C" w:rsidRPr="00374898">
        <w:rPr>
          <w:sz w:val="24"/>
          <w:szCs w:val="24"/>
        </w:rPr>
        <w:t xml:space="preserve"> received directly by </w:t>
      </w:r>
      <w:proofErr w:type="spellStart"/>
      <w:r w:rsidR="00654D0C" w:rsidRPr="00374898">
        <w:rPr>
          <w:sz w:val="24"/>
          <w:szCs w:val="24"/>
        </w:rPr>
        <w:t>IntraHealth</w:t>
      </w:r>
      <w:proofErr w:type="spellEnd"/>
      <w:r w:rsidR="00654D0C" w:rsidRPr="00374898">
        <w:rPr>
          <w:sz w:val="24"/>
          <w:szCs w:val="24"/>
        </w:rPr>
        <w:t>.</w:t>
      </w:r>
      <w:r w:rsidR="004E3A52" w:rsidRPr="00374898">
        <w:rPr>
          <w:sz w:val="24"/>
          <w:szCs w:val="24"/>
        </w:rPr>
        <w:t xml:space="preserve"> The forms will then be triaged by our </w:t>
      </w:r>
      <w:r w:rsidR="00BF642C" w:rsidRPr="00374898">
        <w:rPr>
          <w:sz w:val="24"/>
          <w:szCs w:val="24"/>
        </w:rPr>
        <w:t>i</w:t>
      </w:r>
      <w:r w:rsidR="004E3A52" w:rsidRPr="00374898">
        <w:rPr>
          <w:sz w:val="24"/>
          <w:szCs w:val="24"/>
        </w:rPr>
        <w:t>mmunisation team</w:t>
      </w:r>
      <w:r w:rsidR="0016085E" w:rsidRPr="00374898">
        <w:rPr>
          <w:sz w:val="24"/>
          <w:szCs w:val="24"/>
        </w:rPr>
        <w:t xml:space="preserve"> and prepared ready for the school </w:t>
      </w:r>
      <w:r w:rsidR="00BF642C" w:rsidRPr="00374898">
        <w:rPr>
          <w:sz w:val="24"/>
          <w:szCs w:val="24"/>
        </w:rPr>
        <w:t>i</w:t>
      </w:r>
      <w:r w:rsidR="0016085E" w:rsidRPr="00374898">
        <w:rPr>
          <w:sz w:val="24"/>
          <w:szCs w:val="24"/>
        </w:rPr>
        <w:t xml:space="preserve">mmunisation session. </w:t>
      </w:r>
    </w:p>
    <w:p w14:paraId="2EEA746D" w14:textId="2C1E5E83" w:rsidR="004B5966" w:rsidRPr="00374898" w:rsidRDefault="00444FD7" w:rsidP="00374898">
      <w:pPr>
        <w:tabs>
          <w:tab w:val="left" w:pos="6255"/>
        </w:tabs>
        <w:spacing w:line="276" w:lineRule="auto"/>
        <w:rPr>
          <w:sz w:val="24"/>
          <w:szCs w:val="24"/>
        </w:rPr>
      </w:pPr>
      <w:r w:rsidRPr="00374898">
        <w:rPr>
          <w:sz w:val="24"/>
          <w:szCs w:val="24"/>
        </w:rPr>
        <w:t xml:space="preserve">Your child’s school </w:t>
      </w:r>
      <w:r w:rsidR="004E3A52" w:rsidRPr="00374898">
        <w:rPr>
          <w:sz w:val="24"/>
          <w:szCs w:val="24"/>
        </w:rPr>
        <w:t>will inform</w:t>
      </w:r>
      <w:r w:rsidR="006F7B98">
        <w:rPr>
          <w:sz w:val="24"/>
          <w:szCs w:val="24"/>
        </w:rPr>
        <w:t xml:space="preserve"> you</w:t>
      </w:r>
      <w:r w:rsidR="004E3A52" w:rsidRPr="00374898">
        <w:rPr>
          <w:sz w:val="24"/>
          <w:szCs w:val="24"/>
        </w:rPr>
        <w:t xml:space="preserve"> of the date we will be visiting to vaccinate pupils. </w:t>
      </w:r>
      <w:r w:rsidR="0016085E" w:rsidRPr="00374898">
        <w:rPr>
          <w:sz w:val="24"/>
          <w:szCs w:val="24"/>
        </w:rPr>
        <w:t xml:space="preserve">If for any reason your child misses the </w:t>
      </w:r>
      <w:r w:rsidR="00BF642C" w:rsidRPr="00374898">
        <w:rPr>
          <w:sz w:val="24"/>
          <w:szCs w:val="24"/>
        </w:rPr>
        <w:t>i</w:t>
      </w:r>
      <w:r w:rsidR="0016085E" w:rsidRPr="00374898">
        <w:rPr>
          <w:sz w:val="24"/>
          <w:szCs w:val="24"/>
        </w:rPr>
        <w:t>mmunisation session in school</w:t>
      </w:r>
      <w:r w:rsidR="00E16A0E" w:rsidRPr="00374898">
        <w:rPr>
          <w:sz w:val="24"/>
          <w:szCs w:val="24"/>
        </w:rPr>
        <w:t>,</w:t>
      </w:r>
      <w:r w:rsidR="0016085E" w:rsidRPr="00374898">
        <w:rPr>
          <w:sz w:val="24"/>
          <w:szCs w:val="24"/>
        </w:rPr>
        <w:t xml:space="preserve"> </w:t>
      </w:r>
      <w:r w:rsidR="006F7B98">
        <w:rPr>
          <w:sz w:val="24"/>
          <w:szCs w:val="24"/>
        </w:rPr>
        <w:t>catch-up</w:t>
      </w:r>
      <w:r w:rsidR="0016085E" w:rsidRPr="00374898">
        <w:rPr>
          <w:sz w:val="24"/>
          <w:szCs w:val="24"/>
        </w:rPr>
        <w:t xml:space="preserve"> </w:t>
      </w:r>
      <w:r w:rsidR="00BF642C" w:rsidRPr="00374898">
        <w:rPr>
          <w:sz w:val="24"/>
          <w:szCs w:val="24"/>
        </w:rPr>
        <w:t>c</w:t>
      </w:r>
      <w:r w:rsidR="0016085E" w:rsidRPr="00374898">
        <w:rPr>
          <w:sz w:val="24"/>
          <w:szCs w:val="24"/>
        </w:rPr>
        <w:t>linics will be held across the season at different venues. These are free to attend but are appointment only</w:t>
      </w:r>
      <w:r w:rsidR="006F7B98">
        <w:rPr>
          <w:sz w:val="24"/>
          <w:szCs w:val="24"/>
        </w:rPr>
        <w:t xml:space="preserve">, therefore booking </w:t>
      </w:r>
      <w:r w:rsidR="00383632" w:rsidRPr="00374898">
        <w:rPr>
          <w:sz w:val="24"/>
          <w:szCs w:val="24"/>
        </w:rPr>
        <w:t>is essential.</w:t>
      </w:r>
    </w:p>
    <w:p w14:paraId="51817AB3" w14:textId="42900894" w:rsidR="00383632" w:rsidRPr="00374898" w:rsidRDefault="00383632" w:rsidP="00374898">
      <w:pPr>
        <w:spacing w:after="0" w:line="276" w:lineRule="auto"/>
        <w:rPr>
          <w:b/>
          <w:sz w:val="24"/>
          <w:szCs w:val="24"/>
        </w:rPr>
      </w:pPr>
      <w:r w:rsidRPr="00374898">
        <w:rPr>
          <w:sz w:val="24"/>
          <w:szCs w:val="24"/>
        </w:rPr>
        <w:t>If you require any support</w:t>
      </w:r>
      <w:r w:rsidR="006F7B98">
        <w:rPr>
          <w:sz w:val="24"/>
          <w:szCs w:val="24"/>
        </w:rPr>
        <w:t xml:space="preserve">, </w:t>
      </w:r>
      <w:r w:rsidRPr="00374898">
        <w:rPr>
          <w:sz w:val="24"/>
          <w:szCs w:val="24"/>
        </w:rPr>
        <w:t xml:space="preserve">have any questions about any aspects of the vaccinations, </w:t>
      </w:r>
      <w:r w:rsidR="006F7B98">
        <w:rPr>
          <w:sz w:val="24"/>
          <w:szCs w:val="24"/>
        </w:rPr>
        <w:t xml:space="preserve">or would like to book an appointment for a catch-up clinic, </w:t>
      </w:r>
      <w:r w:rsidRPr="00374898">
        <w:rPr>
          <w:sz w:val="24"/>
          <w:szCs w:val="24"/>
        </w:rPr>
        <w:t xml:space="preserve">please contact our specialist Immunisations team on </w:t>
      </w:r>
      <w:r w:rsidRPr="00374898">
        <w:rPr>
          <w:b/>
          <w:sz w:val="24"/>
          <w:szCs w:val="24"/>
        </w:rPr>
        <w:t>0333 358</w:t>
      </w:r>
      <w:r w:rsidR="006F7B98">
        <w:rPr>
          <w:b/>
          <w:sz w:val="24"/>
          <w:szCs w:val="24"/>
        </w:rPr>
        <w:t xml:space="preserve"> </w:t>
      </w:r>
      <w:r w:rsidRPr="00374898">
        <w:rPr>
          <w:b/>
          <w:sz w:val="24"/>
          <w:szCs w:val="24"/>
        </w:rPr>
        <w:t xml:space="preserve">3397 option </w:t>
      </w:r>
      <w:r w:rsidR="00A96FB4" w:rsidRPr="00374898">
        <w:rPr>
          <w:b/>
          <w:sz w:val="24"/>
          <w:szCs w:val="24"/>
        </w:rPr>
        <w:t>2</w:t>
      </w:r>
      <w:r w:rsidR="00A87525" w:rsidRPr="00374898">
        <w:rPr>
          <w:b/>
          <w:sz w:val="24"/>
          <w:szCs w:val="24"/>
        </w:rPr>
        <w:t xml:space="preserve">, option </w:t>
      </w:r>
      <w:r w:rsidR="009B3F68">
        <w:rPr>
          <w:b/>
          <w:sz w:val="24"/>
          <w:szCs w:val="24"/>
        </w:rPr>
        <w:t>1</w:t>
      </w:r>
      <w:r w:rsidR="00A87525" w:rsidRPr="00374898">
        <w:rPr>
          <w:b/>
          <w:sz w:val="24"/>
          <w:szCs w:val="24"/>
        </w:rPr>
        <w:t xml:space="preserve"> again,</w:t>
      </w:r>
      <w:r w:rsidR="00B86A14" w:rsidRPr="00374898">
        <w:rPr>
          <w:b/>
          <w:sz w:val="24"/>
          <w:szCs w:val="24"/>
        </w:rPr>
        <w:t xml:space="preserve"> </w:t>
      </w:r>
      <w:r w:rsidRPr="00374898">
        <w:rPr>
          <w:b/>
          <w:sz w:val="24"/>
          <w:szCs w:val="24"/>
        </w:rPr>
        <w:t xml:space="preserve">or email </w:t>
      </w:r>
      <w:hyperlink r:id="rId6" w:tgtFrame="_blank" w:history="1">
        <w:r w:rsidR="00131381" w:rsidRPr="00131381">
          <w:rPr>
            <w:rStyle w:val="Hyperlink"/>
            <w:b/>
            <w:sz w:val="24"/>
            <w:szCs w:val="24"/>
          </w:rPr>
          <w:t>ImmunisationsHull@Intrahealth.co.uk</w:t>
        </w:r>
      </w:hyperlink>
      <w:r w:rsidR="00131381" w:rsidRPr="00131381">
        <w:rPr>
          <w:b/>
          <w:sz w:val="24"/>
          <w:szCs w:val="24"/>
        </w:rPr>
        <w:t>                </w:t>
      </w:r>
    </w:p>
    <w:p w14:paraId="6F4D00E3" w14:textId="77777777" w:rsidR="00383632" w:rsidRPr="00374898" w:rsidRDefault="00383632" w:rsidP="00374898">
      <w:pPr>
        <w:spacing w:after="0" w:line="276" w:lineRule="auto"/>
        <w:rPr>
          <w:b/>
          <w:sz w:val="24"/>
          <w:szCs w:val="24"/>
        </w:rPr>
      </w:pPr>
    </w:p>
    <w:p w14:paraId="7827F8D3" w14:textId="77777777" w:rsidR="00383632" w:rsidRPr="00374898" w:rsidRDefault="00383632" w:rsidP="00374898">
      <w:pPr>
        <w:spacing w:after="0" w:line="276" w:lineRule="auto"/>
        <w:rPr>
          <w:b/>
          <w:i/>
          <w:sz w:val="24"/>
          <w:szCs w:val="24"/>
        </w:rPr>
      </w:pPr>
      <w:r w:rsidRPr="00374898">
        <w:rPr>
          <w:b/>
          <w:i/>
          <w:sz w:val="24"/>
          <w:szCs w:val="24"/>
        </w:rPr>
        <w:t xml:space="preserve">Thank you for your continued support </w:t>
      </w:r>
    </w:p>
    <w:p w14:paraId="3081BA4D" w14:textId="77777777" w:rsidR="00383632" w:rsidRPr="00374898" w:rsidRDefault="00383632" w:rsidP="00374898">
      <w:pPr>
        <w:spacing w:after="0" w:line="276" w:lineRule="auto"/>
        <w:rPr>
          <w:b/>
          <w:i/>
          <w:sz w:val="24"/>
          <w:szCs w:val="24"/>
        </w:rPr>
      </w:pPr>
    </w:p>
    <w:p w14:paraId="7BD4FB5A" w14:textId="61898C5F" w:rsidR="00383632" w:rsidRPr="00374898" w:rsidRDefault="00383632" w:rsidP="00374898">
      <w:pPr>
        <w:spacing w:after="0" w:line="276" w:lineRule="auto"/>
        <w:rPr>
          <w:b/>
          <w:i/>
          <w:sz w:val="24"/>
          <w:szCs w:val="24"/>
        </w:rPr>
      </w:pPr>
      <w:r w:rsidRPr="00374898">
        <w:rPr>
          <w:b/>
          <w:i/>
          <w:sz w:val="24"/>
          <w:szCs w:val="24"/>
        </w:rPr>
        <w:t>The Immunisations Team</w:t>
      </w:r>
      <w:r w:rsidRPr="00374898">
        <w:rPr>
          <w:b/>
          <w:i/>
          <w:iCs/>
          <w:sz w:val="24"/>
          <w:szCs w:val="24"/>
        </w:rPr>
        <w:t xml:space="preserve"> </w:t>
      </w:r>
      <w:r w:rsidR="00131381">
        <w:rPr>
          <w:b/>
          <w:i/>
          <w:iCs/>
          <w:sz w:val="24"/>
          <w:szCs w:val="24"/>
        </w:rPr>
        <w:t>Hull</w:t>
      </w:r>
    </w:p>
    <w:p w14:paraId="356E8C13" w14:textId="77777777" w:rsidR="004B5966" w:rsidRDefault="004B5966" w:rsidP="004B5966">
      <w:pPr>
        <w:rPr>
          <w:color w:val="000000"/>
          <w:sz w:val="24"/>
          <w:szCs w:val="24"/>
          <w:lang w:eastAsia="en-GB"/>
        </w:rPr>
      </w:pPr>
    </w:p>
    <w:p w14:paraId="596B163D" w14:textId="3E264D61" w:rsidR="00613F25" w:rsidRPr="00374898" w:rsidRDefault="004B5966" w:rsidP="00613F2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 </w:t>
      </w:r>
      <w:r w:rsidR="001723D8">
        <w:rPr>
          <w:noProof/>
          <w:color w:val="000000"/>
          <w:sz w:val="24"/>
          <w:szCs w:val="24"/>
          <w:lang w:eastAsia="en-GB"/>
        </w:rPr>
        <w:t xml:space="preserve">         </w:t>
      </w:r>
      <w:r>
        <w:rPr>
          <w:noProof/>
          <w:color w:val="000000"/>
          <w:sz w:val="24"/>
          <w:szCs w:val="24"/>
          <w:lang w:eastAsia="en-GB"/>
        </w:rPr>
        <w:drawing>
          <wp:inline distT="0" distB="0" distL="0" distR="0" wp14:anchorId="578112F2" wp14:editId="00A912AA">
            <wp:extent cx="5943600" cy="781050"/>
            <wp:effectExtent l="0" t="0" r="0" b="0"/>
            <wp:docPr id="2" name="Picture 2" descr="Sig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itu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F25" w:rsidRPr="00374898" w:rsidSect="00B21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0747" w14:textId="77777777" w:rsidR="00181013" w:rsidRDefault="00181013" w:rsidP="001723D8">
      <w:pPr>
        <w:spacing w:after="0" w:line="240" w:lineRule="auto"/>
      </w:pPr>
      <w:r>
        <w:separator/>
      </w:r>
    </w:p>
  </w:endnote>
  <w:endnote w:type="continuationSeparator" w:id="0">
    <w:p w14:paraId="46D5E67D" w14:textId="77777777" w:rsidR="00181013" w:rsidRDefault="00181013" w:rsidP="0017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4A5E" w14:textId="77777777" w:rsidR="00ED7620" w:rsidRDefault="00ED7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BF5C" w14:textId="77777777" w:rsidR="001723D8" w:rsidRDefault="001723D8" w:rsidP="001723D8">
    <w:pPr>
      <w:pStyle w:val="Footer"/>
      <w:jc w:val="center"/>
      <w:rPr>
        <w:rFonts w:ascii="Tahoma" w:hAnsi="Tahoma"/>
        <w:sz w:val="16"/>
      </w:rPr>
    </w:pPr>
    <w:bookmarkStart w:id="0" w:name="_Hlk50626620"/>
    <w:proofErr w:type="spellStart"/>
    <w:r>
      <w:rPr>
        <w:rFonts w:ascii="Tahoma" w:hAnsi="Tahoma"/>
        <w:sz w:val="16"/>
      </w:rPr>
      <w:t>IntraHealth</w:t>
    </w:r>
    <w:proofErr w:type="spellEnd"/>
    <w:r>
      <w:rPr>
        <w:rFonts w:ascii="Tahoma" w:hAnsi="Tahoma"/>
        <w:sz w:val="16"/>
      </w:rPr>
      <w:t xml:space="preserve"> Limited</w:t>
    </w:r>
  </w:p>
  <w:p w14:paraId="1111E1EE" w14:textId="77777777" w:rsidR="00ED7620" w:rsidRDefault="00ED7620" w:rsidP="00ED7620">
    <w:pPr>
      <w:pStyle w:val="Footer"/>
      <w:tabs>
        <w:tab w:val="left" w:pos="5360"/>
      </w:tabs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Unit 7 </w:t>
    </w:r>
    <w:proofErr w:type="spellStart"/>
    <w:r>
      <w:rPr>
        <w:rFonts w:ascii="Tahoma" w:hAnsi="Tahoma"/>
        <w:sz w:val="16"/>
      </w:rPr>
      <w:t>Zeals</w:t>
    </w:r>
    <w:proofErr w:type="spellEnd"/>
    <w:r>
      <w:rPr>
        <w:rFonts w:ascii="Tahoma" w:hAnsi="Tahoma"/>
        <w:sz w:val="16"/>
      </w:rPr>
      <w:t xml:space="preserve"> Garth Bespoke Centre</w:t>
    </w:r>
  </w:p>
  <w:p w14:paraId="2999D0CA" w14:textId="4C7C4640" w:rsidR="001723D8" w:rsidRDefault="00ED7620" w:rsidP="00ED7620">
    <w:pPr>
      <w:pStyle w:val="Footer"/>
      <w:tabs>
        <w:tab w:val="left" w:pos="5360"/>
      </w:tabs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Hull</w:t>
    </w:r>
  </w:p>
  <w:p w14:paraId="0CEBA7F5" w14:textId="77777777" w:rsidR="001723D8" w:rsidRDefault="001723D8" w:rsidP="001723D8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Registered in </w:t>
    </w:r>
    <w:smartTag w:uri="urn:schemas-microsoft-com:office:smarttags" w:element="country-region">
      <w:r>
        <w:rPr>
          <w:rFonts w:ascii="Tahoma" w:hAnsi="Tahoma"/>
          <w:sz w:val="16"/>
        </w:rPr>
        <w:t>England</w:t>
      </w:r>
    </w:smartTag>
    <w:r>
      <w:rPr>
        <w:rFonts w:ascii="Tahoma" w:hAnsi="Tahoma"/>
        <w:sz w:val="16"/>
      </w:rPr>
      <w:t xml:space="preserve"> and </w:t>
    </w:r>
    <w:smartTag w:uri="urn:schemas-microsoft-com:office:smarttags" w:element="place">
      <w:smartTag w:uri="urn:schemas-microsoft-com:office:smarttags" w:element="country-region">
        <w:r>
          <w:rPr>
            <w:rFonts w:ascii="Tahoma" w:hAnsi="Tahoma"/>
            <w:sz w:val="16"/>
          </w:rPr>
          <w:t>Wales</w:t>
        </w:r>
      </w:smartTag>
    </w:smartTag>
    <w:r>
      <w:rPr>
        <w:rFonts w:ascii="Tahoma" w:hAnsi="Tahoma"/>
        <w:sz w:val="16"/>
      </w:rPr>
      <w:t xml:space="preserve"> No. 3783310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3FF0" w14:textId="77777777" w:rsidR="00ED7620" w:rsidRDefault="00ED7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D9DF" w14:textId="77777777" w:rsidR="00181013" w:rsidRDefault="00181013" w:rsidP="001723D8">
      <w:pPr>
        <w:spacing w:after="0" w:line="240" w:lineRule="auto"/>
      </w:pPr>
      <w:r>
        <w:separator/>
      </w:r>
    </w:p>
  </w:footnote>
  <w:footnote w:type="continuationSeparator" w:id="0">
    <w:p w14:paraId="50AB8267" w14:textId="77777777" w:rsidR="00181013" w:rsidRDefault="00181013" w:rsidP="0017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B1B6" w14:textId="77777777" w:rsidR="00ED7620" w:rsidRDefault="00ED7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5E20" w14:textId="5D6E190E" w:rsidR="001723D8" w:rsidRDefault="001723D8" w:rsidP="001723D8">
    <w:pPr>
      <w:pStyle w:val="Header"/>
      <w:tabs>
        <w:tab w:val="clear" w:pos="4513"/>
        <w:tab w:val="clear" w:pos="9026"/>
        <w:tab w:val="left" w:pos="4290"/>
      </w:tabs>
    </w:pPr>
    <w:r w:rsidRPr="001723D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B14013" wp14:editId="4898F07A">
          <wp:simplePos x="0" y="0"/>
          <wp:positionH relativeFrom="margin">
            <wp:posOffset>190500</wp:posOffset>
          </wp:positionH>
          <wp:positionV relativeFrom="paragraph">
            <wp:posOffset>-143510</wp:posOffset>
          </wp:positionV>
          <wp:extent cx="1438275" cy="676275"/>
          <wp:effectExtent l="0" t="0" r="9525" b="9525"/>
          <wp:wrapTight wrapText="bothSides">
            <wp:wrapPolygon edited="0">
              <wp:start x="0" y="0"/>
              <wp:lineTo x="0" y="21296"/>
              <wp:lineTo x="21457" y="21296"/>
              <wp:lineTo x="21457" y="0"/>
              <wp:lineTo x="0" y="0"/>
            </wp:wrapPolygon>
          </wp:wrapTight>
          <wp:docPr id="3" name="Picture 3" descr="cid:f92947fb-cd98-4520-9809-0a92fa7b10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f92947fb-cd98-4520-9809-0a92fa7b10d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23D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5F5FAB4" wp14:editId="59AAC45D">
          <wp:simplePos x="0" y="0"/>
          <wp:positionH relativeFrom="margin">
            <wp:align>right</wp:align>
          </wp:positionH>
          <wp:positionV relativeFrom="line">
            <wp:posOffset>-276860</wp:posOffset>
          </wp:positionV>
          <wp:extent cx="1322070" cy="1114425"/>
          <wp:effectExtent l="0" t="0" r="0" b="9525"/>
          <wp:wrapSquare wrapText="bothSides"/>
          <wp:docPr id="1" name="irc_mi" descr="https://pbs.twimg.com/profile_images/454263475758329856/3CoR1bUk.jpe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pbs.twimg.com/profile_images/454263475758329856/3CoR1bUk.jpe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FB77" w14:textId="77777777" w:rsidR="00ED7620" w:rsidRDefault="00ED7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D2"/>
    <w:rsid w:val="00011681"/>
    <w:rsid w:val="001014F6"/>
    <w:rsid w:val="00120DCF"/>
    <w:rsid w:val="00131381"/>
    <w:rsid w:val="0016085E"/>
    <w:rsid w:val="001723D8"/>
    <w:rsid w:val="00181013"/>
    <w:rsid w:val="001B0D97"/>
    <w:rsid w:val="00204B8F"/>
    <w:rsid w:val="002362CC"/>
    <w:rsid w:val="002B5ACB"/>
    <w:rsid w:val="002E6217"/>
    <w:rsid w:val="002E6704"/>
    <w:rsid w:val="00313110"/>
    <w:rsid w:val="00313281"/>
    <w:rsid w:val="003450F3"/>
    <w:rsid w:val="00371416"/>
    <w:rsid w:val="00374898"/>
    <w:rsid w:val="00383632"/>
    <w:rsid w:val="003A2B98"/>
    <w:rsid w:val="003E090C"/>
    <w:rsid w:val="003E3B1E"/>
    <w:rsid w:val="00422AB0"/>
    <w:rsid w:val="00444FD7"/>
    <w:rsid w:val="004B5966"/>
    <w:rsid w:val="004E3A52"/>
    <w:rsid w:val="00511D6B"/>
    <w:rsid w:val="00524802"/>
    <w:rsid w:val="005A2FDD"/>
    <w:rsid w:val="00613F25"/>
    <w:rsid w:val="00625A10"/>
    <w:rsid w:val="00654D0C"/>
    <w:rsid w:val="00665880"/>
    <w:rsid w:val="006F7B98"/>
    <w:rsid w:val="00705D7D"/>
    <w:rsid w:val="008019F7"/>
    <w:rsid w:val="0081474F"/>
    <w:rsid w:val="00817E22"/>
    <w:rsid w:val="00824BDE"/>
    <w:rsid w:val="008A7F40"/>
    <w:rsid w:val="00927F40"/>
    <w:rsid w:val="009B3F68"/>
    <w:rsid w:val="009E0A9D"/>
    <w:rsid w:val="009E17F2"/>
    <w:rsid w:val="00A87525"/>
    <w:rsid w:val="00A96FB4"/>
    <w:rsid w:val="00B210D2"/>
    <w:rsid w:val="00B25654"/>
    <w:rsid w:val="00B86A14"/>
    <w:rsid w:val="00BF642C"/>
    <w:rsid w:val="00C62391"/>
    <w:rsid w:val="00CC4EFE"/>
    <w:rsid w:val="00D9341F"/>
    <w:rsid w:val="00E16A0E"/>
    <w:rsid w:val="00E756B7"/>
    <w:rsid w:val="00ED7620"/>
    <w:rsid w:val="00F2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08765DF"/>
  <w15:docId w15:val="{8D48E5FA-9BAE-41A9-9FF3-5F68FC4B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596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D8"/>
  </w:style>
  <w:style w:type="paragraph" w:styleId="Footer">
    <w:name w:val="footer"/>
    <w:basedOn w:val="Normal"/>
    <w:link w:val="FooterChar"/>
    <w:uiPriority w:val="99"/>
    <w:unhideWhenUsed/>
    <w:rsid w:val="00172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D8"/>
  </w:style>
  <w:style w:type="character" w:styleId="UnresolvedMention">
    <w:name w:val="Unresolved Mention"/>
    <w:basedOn w:val="DefaultParagraphFont"/>
    <w:uiPriority w:val="99"/>
    <w:semiHidden/>
    <w:unhideWhenUsed/>
    <w:rsid w:val="00101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0739.066DFF2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mmunisationsHull@Intrahealth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ved=0CAcQjRw&amp;url=https://twitter.com/nhsengland&amp;ei=0gRvVajNHcKtU5blgIgN&amp;bvm=bv.94911696,d.d24&amp;psig=AFQjCNF9SxfAy6Fi22QN5Z9SVgEFUJq-NQ&amp;ust=1433425486125497" TargetMode="External"/><Relationship Id="rId2" Type="http://schemas.openxmlformats.org/officeDocument/2006/relationships/image" Target="cid:f92947fb-cd98-4520-9809-0a92fa7b10df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Hilton</dc:creator>
  <cp:lastModifiedBy>Rebecca Jensen</cp:lastModifiedBy>
  <cp:revision>3</cp:revision>
  <cp:lastPrinted>2021-09-03T10:24:00Z</cp:lastPrinted>
  <dcterms:created xsi:type="dcterms:W3CDTF">2022-11-22T12:44:00Z</dcterms:created>
  <dcterms:modified xsi:type="dcterms:W3CDTF">2022-11-22T12:46:00Z</dcterms:modified>
</cp:coreProperties>
</file>